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CHECK LIST PARA IMPLANTAÇÃO DO TEF</w:t>
      </w:r>
    </w:p>
    <w:p>
      <w:pPr>
        <w:jc w:val="center"/>
        <w:rPr>
          <w:rFonts w:ascii="Arial" w:hAnsi="Arial" w:cs="Arial"/>
          <w:b/>
          <w:u w:val="single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Toc293322863"/>
      <w:bookmarkStart w:id="1" w:name="_Toc245865948"/>
      <w:r>
        <w:rPr>
          <w:rFonts w:ascii="Arial" w:hAnsi="Arial" w:cs="Arial"/>
          <w:sz w:val="24"/>
          <w:szCs w:val="24"/>
        </w:rPr>
        <w:t>Dados para Cadastro</w:t>
      </w:r>
      <w:bookmarkEnd w:id="0"/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Preencher com os dados da Matriz/Filial onde o SiTef será instalado:</w:t>
      </w:r>
    </w:p>
    <w:tbl>
      <w:tblPr>
        <w:tblStyle w:val="4"/>
        <w:tblW w:w="898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60"/>
        <w:gridCol w:w="392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Razão Social: </w:t>
            </w:r>
            <w:r>
              <w:fldChar w:fldCharType="begin">
                <w:ffData>
                  <w:enabled/>
                  <w:calcOnExit w:val="0"/>
                  <w:textInput>
                    <w:maxLength w:val="15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Nome Fantasia: </w:t>
            </w:r>
            <w:r>
              <w:fldChar w:fldCharType="begin">
                <w:ffData>
                  <w:enabled/>
                  <w:calcOnExit w:val="0"/>
                  <w:textInput>
                    <w:maxLength w:val="15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Endereço: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maxLength w:val="15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Bairro: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CEP: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-###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Cidade: </w:t>
            </w:r>
            <w:r>
              <w:fldChar w:fldCharType="begin">
                <w:ffData>
                  <w:enabled/>
                  <w:calcOnExit w:val="0"/>
                  <w:textInput>
                    <w:maxLength w:val="56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UF: </w:t>
            </w:r>
            <w:r>
              <w:fldChar w:fldCharType="begin">
                <w:ffData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CNPJ: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Inscrição Estadual: </w:t>
            </w:r>
            <w:r>
              <w:fldChar w:fldCharType="begin">
                <w:ffData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Contato: </w:t>
            </w:r>
            <w:r>
              <w:fldChar w:fldCharType="begin">
                <w:ffData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Telefone: 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E-mail: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para envio de Notas Fiscais: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para envio de boletos: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Nome do representante legal que assinará o contrato: </w:t>
            </w:r>
            <w:r>
              <w:fldChar w:fldCharType="begin">
                <w:ffData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do representante legal que assinará o contrato: </w:t>
            </w:r>
            <w:r>
              <w:fldChar w:fldCharType="begin">
                <w:ffData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Solução:                                              (</w:t>
            </w:r>
            <w:sdt>
              <w:sdtPr>
                <w:rPr>
                  <w:rFonts w:ascii="Calibri" w:hAnsi="Calibri"/>
                </w:rPr>
                <w:id w:val="-1154755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val="pt-BR" w:eastAsia="pt-BR" w:bidi="ar-SA"/>
                  </w:rPr>
                  <w:t>☒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TEF NUVEM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Quantidade:          (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 Lojas      (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 PDV´s     (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 Adquirentes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Software House responsável pelo aplicativo PDV </w:t>
      </w:r>
    </w:p>
    <w:p>
      <w:pPr>
        <w:rPr>
          <w:rFonts w:ascii="Calibri" w:hAnsi="Calibri"/>
          <w:vanish/>
          <w:sz w:val="22"/>
          <w:szCs w:val="22"/>
        </w:rPr>
      </w:pPr>
    </w:p>
    <w:tbl>
      <w:tblPr>
        <w:tblStyle w:val="4"/>
        <w:tblW w:w="8942" w:type="dxa"/>
        <w:tblInd w:w="-2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78"/>
        <w:gridCol w:w="80"/>
        <w:gridCol w:w="44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6" w:hRule="atLeast"/>
        </w:trPr>
        <w:tc>
          <w:tcPr>
            <w:tcW w:w="8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Software House: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default"/>
              </w:rPr>
              <w:t>Trier sistemas</w:t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  <w:r>
              <w:t xml:space="preserve">                                     CNPJ: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6" w:hRule="atLeast"/>
        </w:trPr>
        <w:tc>
          <w:tcPr>
            <w:tcW w:w="44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Contato: </w:t>
            </w:r>
            <w:r>
              <w:fldChar w:fldCharType="begin">
                <w:ffData>
                  <w:enabled/>
                  <w:calcOnExit w:val="0"/>
                  <w:textInput>
                    <w:maxLength w:val="31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default" w:ascii="Tahoma" w:hAnsi="Tahoma"/>
                <w:b/>
                <w:bCs/>
                <w:sz w:val="20"/>
                <w:lang w:val="pt-BR"/>
              </w:rPr>
              <w:t>Lanataner</w:t>
            </w:r>
            <w:r>
              <w:fldChar w:fldCharType="end"/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Telefone: 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pt-BR"/>
              </w:rPr>
              <w:t>4</w:t>
            </w:r>
            <w:r>
              <w:rPr>
                <w:rFonts w:hint="default"/>
                <w:lang w:val="pt-BR"/>
              </w:rPr>
              <w:t>8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pt-BR"/>
              </w:rPr>
              <w:t>9</w:t>
            </w:r>
            <w:r>
              <w:rPr>
                <w:rFonts w:hint="default"/>
                <w:lang w:val="pt-BR"/>
              </w:rPr>
              <w:t>88770328</w:t>
            </w:r>
            <w:r>
              <w:fldChar w:fldCharType="end"/>
            </w:r>
            <w:r>
              <w:t xml:space="preserve">  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4" w:hRule="atLeast"/>
        </w:trPr>
        <w:tc>
          <w:tcPr>
            <w:tcW w:w="89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E-mail: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default"/>
              </w:rPr>
              <w:t>parcerias@grupotrier.com.br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Revenda: </w:t>
            </w:r>
            <w:r>
              <w:fldChar w:fldCharType="begin">
                <w:ffData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  <w:r>
              <w:t xml:space="preserve">                                               CNPJ: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6" w:hRule="atLeast"/>
        </w:trPr>
        <w:tc>
          <w:tcPr>
            <w:tcW w:w="4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Contato: </w:t>
            </w:r>
            <w:r>
              <w:fldChar w:fldCharType="begin">
                <w:ffData>
                  <w:enabled/>
                  <w:calcOnExit w:val="0"/>
                  <w:textInput>
                    <w:maxLength w:val="31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Telefone: 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4" w:hRule="atLeast"/>
        </w:trPr>
        <w:tc>
          <w:tcPr>
            <w:tcW w:w="89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E-mail: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b/>
          <w:i/>
          <w:color w:val="FF0000"/>
          <w:sz w:val="14"/>
          <w:szCs w:val="14"/>
        </w:rPr>
      </w:pPr>
    </w:p>
    <w:p>
      <w:pPr>
        <w:rPr>
          <w:rFonts w:ascii="Arial" w:hAnsi="Arial" w:cs="Arial"/>
          <w:b/>
          <w:i/>
          <w:color w:val="FF0000"/>
          <w:sz w:val="14"/>
          <w:szCs w:val="14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Responsável pela Instalação (Remota)</w:t>
      </w:r>
    </w:p>
    <w:tbl>
      <w:tblPr>
        <w:tblStyle w:val="4"/>
        <w:tblW w:w="8942" w:type="dxa"/>
        <w:tblInd w:w="-2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Nome da pessoa que irá acompanhar a instalação:  </w:t>
            </w:r>
            <w: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Telefone da pessoa que irá acompanhar a instalação:  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da pessoa que irá acompanhar a instalação: 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Obs: É imprescindível a presença inloco ou remotamente do técnico da software house no estabelecimento para a implantação do TEF.</w:t>
      </w:r>
    </w:p>
    <w:p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br w:type="textWrapping"/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bookmarkStart w:id="2" w:name="_Toc293322867"/>
      <w:r>
        <w:rPr>
          <w:rFonts w:ascii="Arial" w:hAnsi="Arial" w:cs="Arial"/>
          <w:sz w:val="24"/>
          <w:szCs w:val="24"/>
          <w:lang w:val="pt-BR"/>
        </w:rPr>
        <w:t>Treinamento de Relatórios e Tratativa de Pendência</w:t>
      </w:r>
    </w:p>
    <w:tbl>
      <w:tblPr>
        <w:tblStyle w:val="4"/>
        <w:tblW w:w="8942" w:type="dxa"/>
        <w:tblInd w:w="-2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2"/>
      </w:tblGrid>
      <w:tr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Nome da pessoa que irá acompanhar o Treinamento:  </w:t>
            </w:r>
            <w: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         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Telefone da pessoa que irá acompanhar o Treinamento: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|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(0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fldChar w:fldCharType="begin">
                <w:ffData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89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da pessoa que irá acompanhar o Treinamento:  </w:t>
            </w:r>
            <w:r>
              <w:fldChar w:fldCharType="begin">
                <w:ffData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Administradoras</w:t>
      </w:r>
      <w:bookmarkEnd w:id="2"/>
      <w:r>
        <w:rPr>
          <w:rFonts w:ascii="Arial" w:hAnsi="Arial" w:cs="Arial"/>
          <w:sz w:val="24"/>
          <w:szCs w:val="24"/>
          <w:lang w:val="pt-BR"/>
        </w:rPr>
        <w:t xml:space="preserve"> de cartão</w:t>
      </w:r>
    </w:p>
    <w:tbl>
      <w:tblPr>
        <w:tblStyle w:val="4"/>
        <w:tblW w:w="9229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83"/>
        <w:gridCol w:w="3108"/>
        <w:gridCol w:w="11"/>
        <w:gridCol w:w="382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4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bCs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REDE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(08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1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CIELO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(10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(09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rPr>
          <w:trHeight w:val="179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STONE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(32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STONE</w:t>
            </w:r>
          </w:p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(09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0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VERO/BANRISUL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rede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0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  </w:t>
            </w:r>
          </w:p>
        </w:tc>
        <w:tc>
          <w:tcPr>
            <w:tcW w:w="38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(11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7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BIN/FIRSTDATA (SICREDI)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</w:p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bookmarkStart w:id="6" w:name="_GoBack"/>
            <w:bookmarkEnd w:id="6"/>
            <w:r>
              <w:rPr>
                <w:rFonts w:ascii="Calibri" w:hAnsi="Calibri"/>
                <w:color w:val="1F497D"/>
                <w:sz w:val="22"/>
                <w:szCs w:val="22"/>
                <w:lang w:val="pt-BR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Terminal Virtual</w:t>
            </w:r>
          </w:p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(08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  <w:lang w:val="pt-BR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3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3" w:name="_Hlk47629119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SIPAG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4" w:space="4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Terminal Virtual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(08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</w:tr>
      <w:bookmarkEnd w:id="3"/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GLOBAL PAYMENTS (ENTREPAY)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2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7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SAFRAPAY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(08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EC</w:t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PAGSEGURO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Lógico</w:t>
            </w: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rPr>
          <w:trHeight w:val="192" w:hRule="atLeast"/>
        </w:trPr>
        <w:tc>
          <w:tcPr>
            <w:tcW w:w="2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GETNET (Cartões Frota)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  <w:r>
              <w:t xml:space="preserve"> </w:t>
            </w:r>
          </w:p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Terminal Lógico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(08 dígitos) </w:t>
            </w:r>
            <w: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Calibri" w:hAnsi="Calibri"/>
                <w:color w:val="1F497D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2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GETNETLAC (Cartões Convencionais)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  <w:r>
              <w:t xml:space="preserve"> </w:t>
            </w:r>
          </w:p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(15 dígitos) </w:t>
            </w:r>
            <w: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Terminal Lógico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(08 dígitos) </w:t>
            </w:r>
            <w: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PIX (CardSE)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  <w:r>
              <w:t xml:space="preserve"> </w:t>
            </w:r>
          </w:p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(0 + CNPJ)</w:t>
            </w:r>
            <w:r>
              <w:t xml:space="preserve"> </w:t>
            </w:r>
            <w:r>
              <w:fldChar w:fldCharType="begin">
                <w:ffData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PSP (Banco)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(Itaú, Sicredi, Bradesco) </w:t>
            </w:r>
            <w:r>
              <w:fldChar w:fldCharType="begin">
                <w:ffData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fldChar w:fldCharType="begin">
                <w:ffData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/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/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/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" w:hRule="atLeast"/>
        </w:trPr>
        <w:tc>
          <w:tcPr>
            <w:tcW w:w="2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PICPAY (CardSE)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r>
              <w:rPr>
                <w:rFonts w:ascii="Calibri" w:hAnsi="Calibri"/>
                <w:b/>
                <w:sz w:val="22"/>
                <w:szCs w:val="22"/>
              </w:rPr>
              <w:t>Código de Estabelecimento</w:t>
            </w:r>
            <w:r>
              <w:t xml:space="preserve"> </w:t>
            </w:r>
          </w:p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(0 + CNPJ)</w:t>
            </w:r>
            <w: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Encaminhe para o e-mail </w:t>
      </w:r>
      <w:r>
        <w:fldChar w:fldCharType="begin"/>
      </w:r>
      <w:r>
        <w:instrText xml:space="preserve"> HYPERLINK "mailto:adm.comercial@skytef.com.br" </w:instrText>
      </w:r>
      <w:r>
        <w:fldChar w:fldCharType="separate"/>
      </w:r>
      <w:r>
        <w:rPr>
          <w:rStyle w:val="6"/>
          <w:rFonts w:ascii="Arial" w:hAnsi="Arial" w:cs="Arial"/>
          <w:b/>
          <w:sz w:val="20"/>
          <w:szCs w:val="20"/>
        </w:rPr>
        <w:t>adm.comercial@skytef.com.br</w:t>
      </w:r>
      <w:r>
        <w:rPr>
          <w:rStyle w:val="6"/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e-mails recebidos pelas Administradoras com os códigos lógicos/estabelecimentos para cada loja/filial que utilizará o TEF.</w:t>
      </w:r>
      <w:bookmarkEnd w:id="1"/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bookmarkStart w:id="4" w:name="_Toc293322868"/>
      <w:r>
        <w:rPr>
          <w:rFonts w:ascii="Arial" w:hAnsi="Arial" w:cs="Arial"/>
          <w:sz w:val="24"/>
          <w:szCs w:val="24"/>
          <w:lang w:val="pt-BR"/>
        </w:rPr>
        <w:t>Configuração Multibandeira</w:t>
      </w:r>
    </w:p>
    <w:p>
      <w:pPr>
        <w:rPr>
          <w:lang w:eastAsia="zh-CN"/>
        </w:rPr>
      </w:pPr>
      <w:r>
        <w:rPr>
          <w:rFonts w:ascii="Arial" w:hAnsi="Arial" w:cs="Arial"/>
          <w:sz w:val="20"/>
          <w:szCs w:val="20"/>
        </w:rPr>
        <w:t>Preencha as informações de acordo com a Administradora da tabela abaixo:</w:t>
      </w:r>
    </w:p>
    <w:p>
      <w:pPr>
        <w:rPr>
          <w:lang w:eastAsia="zh-CN"/>
        </w:rPr>
      </w:pPr>
    </w:p>
    <w:tbl>
      <w:tblPr>
        <w:tblStyle w:val="4"/>
        <w:tblW w:w="4677" w:type="dxa"/>
        <w:tblInd w:w="219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 w:hRule="atLeast"/>
        </w:trPr>
        <w:tc>
          <w:tcPr>
            <w:tcW w:w="46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Administradora/ Adquirentes Multibandeira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REDE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CIELO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SIPAG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GETNETLAC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STONE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VERO/BANRISUL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BIN/FIRSTDATA (SICREDI)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GLOBAL PAYMENTS (ENTREPAY)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SAFRAPAY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PAGSEGURO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ADIQ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 w:hRule="atLeast"/>
        </w:trPr>
        <w:tc>
          <w:tcPr>
            <w:tcW w:w="4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TRICARD</w:t>
            </w:r>
          </w:p>
        </w:tc>
      </w:tr>
    </w:tbl>
    <w:p>
      <w:pPr>
        <w:rPr>
          <w:lang w:eastAsia="zh-CN"/>
        </w:rPr>
      </w:pPr>
    </w:p>
    <w:tbl>
      <w:tblPr>
        <w:tblStyle w:val="4"/>
        <w:tblpPr w:leftFromText="141" w:rightFromText="141" w:vertAnchor="text" w:tblpY="1"/>
        <w:tblOverlap w:val="never"/>
        <w:tblW w:w="7796" w:type="dxa"/>
        <w:tblInd w:w="0" w:type="dxa"/>
        <w:shd w:val="clear" w:color="auto" w:fill="D0CECE" w:themeFill="background2" w:themeFillShade="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9" w:hRule="atLeast"/>
        </w:trPr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Informe o nome da Administradora/Adquirente que deseja rotear a Bandeira</w:t>
            </w:r>
          </w:p>
          <w:p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>(Se não for utilizar tal bandeira preencha como Nenhuma)</w:t>
            </w:r>
          </w:p>
        </w:tc>
      </w:tr>
    </w:tbl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4"/>
        <w:tblpPr w:leftFromText="141" w:rightFromText="141" w:vertAnchor="text" w:tblpY="1"/>
        <w:tblOverlap w:val="never"/>
        <w:tblW w:w="7796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9" w:hRule="atLeast"/>
        </w:trPr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Caso o estabelecimento seja Posto de Combustível, para que os cartões frotas (ValeCard, FitCard, Senff, GoodCard, Ticketlog) funcionem, precisamos dos códigos e produtos cadastrados em seu sistema de venda.</w:t>
            </w:r>
          </w:p>
        </w:tc>
      </w:tr>
    </w:tbl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  <w:sectPr>
          <w:headerReference r:id="rId3" w:type="default"/>
          <w:footerReference r:id="rId4" w:type="default"/>
          <w:pgSz w:w="11907" w:h="16840"/>
          <w:pgMar w:top="1797" w:right="1134" w:bottom="1797" w:left="1701" w:header="113" w:footer="680" w:gutter="0"/>
          <w:cols w:space="708" w:num="1"/>
          <w:docGrid w:linePitch="360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22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Alelo 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American Express (Amex)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Elo Credito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Elo Debito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Mastercard Débito (Maestro)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Mastercard Crédito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Master Voucher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Ticket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Visa Credito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Visa Electron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Visa Vale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VR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>
      <w:pPr>
        <w:rPr>
          <w:rFonts w:asciiTheme="minorHAnsi" w:hAnsiTheme="minorHAnsi" w:cstheme="minorHAnsi"/>
          <w:sz w:val="20"/>
          <w:szCs w:val="20"/>
        </w:rPr>
        <w:sectPr>
          <w:type w:val="continuous"/>
          <w:pgSz w:w="11907" w:h="16840"/>
          <w:pgMar w:top="1797" w:right="1134" w:bottom="1797" w:left="1701" w:header="709" w:footer="709" w:gutter="0"/>
          <w:cols w:space="708" w:num="2"/>
          <w:docGrid w:linePitch="360" w:charSpace="0"/>
        </w:sectPr>
      </w:pP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rFonts w:asciiTheme="minorHAnsi" w:hAnsiTheme="minorHAnsi" w:cstheme="minorHAnsi"/>
          <w:sz w:val="20"/>
          <w:szCs w:val="20"/>
        </w:rPr>
        <w:sectPr>
          <w:type w:val="continuous"/>
          <w:pgSz w:w="11907" w:h="16840"/>
          <w:pgMar w:top="1797" w:right="1134" w:bottom="1797" w:left="1701" w:header="709" w:footer="709" w:gutter="0"/>
          <w:cols w:space="708" w:num="1"/>
          <w:docGrid w:linePitch="360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66"/>
        <w:gridCol w:w="165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Agiplan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Agiplan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Aura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Avista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Banescard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Banescard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Banesecard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Banesecard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Banesecard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Banquet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BanriCard Private Label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BanriCard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Banrisul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Banrisul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 Visa Vale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Bigcard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BNBClube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Bonus CBA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Cabal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Cabal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Cabal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Calcard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Coopercred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Coopercred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CredSystem(Mais)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CredZ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Dinners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Discover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Fininvest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Greencard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Hiper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Hiper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JCB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Maxxcard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Maxxcard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MaxxVan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MaxxVan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Nutricash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 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 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 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Planvale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PLMaster GetNetLac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PLVisa GetNetLac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RedeCompras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RedeCompras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Sapore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Senff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Senff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Sicredi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Sicredi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Sodexo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Sorocred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Sorocred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Sorocred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UPI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Valecard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Valecard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Valefacil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Valefrota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Valemulti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Verdecard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Verdecard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Verocheque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Verocheque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Volus Credito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Volus Debito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0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Volus Voucher</w:t>
            </w:r>
          </w:p>
        </w:tc>
        <w:tc>
          <w:tcPr>
            <w:tcW w:w="1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     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>
      <w:pPr>
        <w:rPr>
          <w:lang w:eastAsia="zh-CN"/>
        </w:rPr>
        <w:sectPr>
          <w:type w:val="continuous"/>
          <w:pgSz w:w="11907" w:h="16840"/>
          <w:pgMar w:top="1797" w:right="1134" w:bottom="1797" w:left="1701" w:header="709" w:footer="709" w:gutter="0"/>
          <w:cols w:space="708" w:num="2"/>
        </w:sectPr>
      </w:pPr>
    </w:p>
    <w:bookmarkEnd w:id="4"/>
    <w:p>
      <w:pPr>
        <w:rPr>
          <w:lang w:val="zh-CN" w:eastAsia="zh-CN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Preenchimento pela Automação</w:t>
      </w:r>
    </w:p>
    <w:tbl>
      <w:tblPr>
        <w:tblStyle w:val="12"/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890"/>
        <w:gridCol w:w="2324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972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Interface PDV</w:t>
            </w:r>
          </w:p>
        </w:tc>
        <w:tc>
          <w:tcPr>
            <w:tcW w:w="189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-12097118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val="pt-BR" w:eastAsia="pt-BR" w:bidi="ar-SA"/>
                  </w:rPr>
                  <w:t>☒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lang w:eastAsia="zh-CN"/>
              </w:rPr>
              <w:t>Clisitef DLL</w:t>
            </w:r>
          </w:p>
        </w:tc>
        <w:tc>
          <w:tcPr>
            <w:tcW w:w="232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12947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lang w:eastAsia="zh-CN"/>
              </w:rPr>
              <w:t>Client Modular</w:t>
            </w:r>
          </w:p>
        </w:tc>
        <w:tc>
          <w:tcPr>
            <w:tcW w:w="212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-151005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t>AgentClisitef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Sistema Operacional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-1115364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val="pt-BR" w:eastAsia="pt-BR" w:bidi="ar-SA"/>
                  </w:rPr>
                  <w:t>☒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Windows</w:t>
            </w:r>
          </w:p>
        </w:tc>
        <w:tc>
          <w:tcPr>
            <w:tcW w:w="2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-18148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lang w:eastAsia="zh-CN"/>
              </w:rPr>
              <w:t>Linux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12655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</w:rPr>
              <w:t>Android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Versão Sistema Operacional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fldChar w:fldCharType="begin">
                <w:ffData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fldChar w:fldCharType="begin">
                <w:ffData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fldChar w:fldCharType="begin">
                <w:ffData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PinPad Instalado 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val="zh-CN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1208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Sim</w:t>
            </w:r>
          </w:p>
        </w:tc>
        <w:tc>
          <w:tcPr>
            <w:tcW w:w="2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val="zh-CN" w:eastAsia="zh-CN"/>
              </w:rPr>
            </w:pPr>
            <w:r>
              <w:rPr>
                <w:rFonts w:ascii="Calibri" w:hAnsi="Calibri"/>
              </w:rPr>
              <w:t>(</w:t>
            </w:r>
            <w:sdt>
              <w:sdtPr>
                <w:rPr>
                  <w:rFonts w:ascii="Calibri" w:hAnsi="Calibri"/>
                </w:rPr>
                <w:id w:val="-12632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Não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PinPad Modelo</w:t>
            </w:r>
          </w:p>
        </w:tc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val="zh-CN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-188324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Gertec  (</w:t>
            </w:r>
            <w:sdt>
              <w:sdtPr>
                <w:rPr>
                  <w:rFonts w:ascii="Calibri" w:hAnsi="Calibri"/>
                </w:rPr>
                <w:id w:val="4673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Ingênico  (</w:t>
            </w:r>
            <w:sdt>
              <w:sdtPr>
                <w:rPr>
                  <w:rFonts w:ascii="Calibri" w:hAnsi="Calibri"/>
                </w:rPr>
                <w:id w:val="76535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Verifone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972" w:type="dxa"/>
            <w:tcBorders>
              <w:top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PinPad Tipo</w:t>
            </w:r>
          </w:p>
        </w:tc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cstheme="minorHAnsi"/>
                <w:lang w:val="zh-CN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sdt>
              <w:sdtPr>
                <w:rPr>
                  <w:rFonts w:ascii="Calibri" w:hAnsi="Calibri"/>
                </w:rPr>
                <w:id w:val="177675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USB  (</w:t>
            </w:r>
            <w:sdt>
              <w:sdtPr>
                <w:rPr>
                  <w:rFonts w:ascii="Calibri" w:hAnsi="Calibri"/>
                </w:rPr>
                <w:id w:val="5742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Serial  (</w:t>
            </w:r>
            <w:sdt>
              <w:sdtPr>
                <w:rPr>
                  <w:rFonts w:ascii="Calibri" w:hAnsi="Calibri"/>
                </w:rPr>
                <w:id w:val="1184709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val="pt-BR" w:eastAsia="pt-BR" w:bidi="ar-SA"/>
                  </w:rPr>
                  <w:t>☒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>) USB/Serial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>
      <w:pPr>
        <w:rPr>
          <w:lang w:val="zh-CN" w:eastAsia="zh-CN"/>
        </w:rPr>
      </w:pPr>
    </w:p>
    <w:p>
      <w:pPr>
        <w:rPr>
          <w:lang w:val="zh-CN" w:eastAsia="zh-CN"/>
        </w:rPr>
      </w:pPr>
    </w:p>
    <w:p>
      <w:pPr>
        <w:rPr>
          <w:lang w:val="zh-CN" w:eastAsia="zh-CN"/>
        </w:rPr>
      </w:pPr>
    </w:p>
    <w:p>
      <w:pPr>
        <w:rPr>
          <w:lang w:val="zh-CN" w:eastAsia="zh-CN"/>
        </w:rPr>
      </w:pPr>
    </w:p>
    <w:p>
      <w:pPr>
        <w:pStyle w:val="7"/>
        <w:numPr>
          <w:ilvl w:val="0"/>
          <w:numId w:val="1"/>
        </w:numPr>
        <w:spacing w:before="0" w:after="100"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Requisitos Básicos de Instalação</w:t>
      </w:r>
    </w:p>
    <w:p>
      <w:pPr>
        <w:pStyle w:val="23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Servidor Sitef</w:t>
      </w:r>
    </w:p>
    <w:p>
      <w:pPr>
        <w:pStyle w:val="23"/>
        <w:autoSpaceDE w:val="0"/>
        <w:autoSpaceDN w:val="0"/>
        <w:adjustRightInd w:val="0"/>
        <w:spacing w:after="0" w:line="240" w:lineRule="auto"/>
        <w:ind w:firstLine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Microcomputador com </w:t>
      </w:r>
      <w:r>
        <w:rPr>
          <w:rFonts w:cstheme="minorHAnsi"/>
          <w:color w:val="000000"/>
          <w:sz w:val="24"/>
          <w:szCs w:val="24"/>
        </w:rPr>
        <w:t xml:space="preserve">S.O. </w:t>
      </w:r>
      <w:r>
        <w:rPr>
          <w:rFonts w:cstheme="minorHAnsi"/>
          <w:b/>
          <w:bCs/>
          <w:sz w:val="24"/>
          <w:szCs w:val="24"/>
        </w:rPr>
        <w:t>Windows</w:t>
      </w:r>
      <w:r>
        <w:rPr>
          <w:rFonts w:cstheme="minorHAnsi"/>
          <w:sz w:val="24"/>
          <w:szCs w:val="24"/>
        </w:rPr>
        <w:t xml:space="preserve"> compatível;</w:t>
      </w:r>
    </w:p>
    <w:p>
      <w:pPr>
        <w:pStyle w:val="23"/>
        <w:autoSpaceDE w:val="0"/>
        <w:autoSpaceDN w:val="0"/>
        <w:adjustRightInd w:val="0"/>
        <w:spacing w:after="0" w:line="240" w:lineRule="auto"/>
        <w:ind w:firstLine="69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Mínimo de 2 GB de memória RAM;</w:t>
      </w:r>
    </w:p>
    <w:p>
      <w:pPr>
        <w:pStyle w:val="22"/>
        <w:spacing w:after="36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Disco rígido de no mínimo 80 GB;</w:t>
      </w:r>
    </w:p>
    <w:p>
      <w:pPr>
        <w:pStyle w:val="22"/>
        <w:ind w:left="1843" w:hanging="4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Periféricos: Teclado e Mouse, Monitor VGA, unidade de CD ou USB e placa de rede compatível com protocolo utilizado (TCP/IP); </w:t>
      </w:r>
    </w:p>
    <w:p>
      <w:pPr>
        <w:pStyle w:val="23"/>
        <w:ind w:firstLine="696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Porta utilizada na comunicação entre </w:t>
      </w:r>
      <w:r>
        <w:rPr>
          <w:rFonts w:cstheme="minorHAnsi"/>
          <w:b/>
          <w:color w:val="000000"/>
          <w:sz w:val="24"/>
          <w:szCs w:val="24"/>
          <w:u w:val="single"/>
        </w:rPr>
        <w:t>SiTef-PDV: 4096 TCP</w:t>
      </w:r>
    </w:p>
    <w:p>
      <w:pPr>
        <w:pStyle w:val="23"/>
        <w:ind w:left="1843" w:hanging="427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Restrições: Windows 10 (Home) - Windows Server(Standard) - Windows 7 (StarteR,Home Basic e Home Premium);</w:t>
      </w:r>
    </w:p>
    <w:p>
      <w:pPr>
        <w:pStyle w:val="23"/>
        <w:ind w:left="1843" w:hanging="427"/>
        <w:rPr>
          <w:rFonts w:cstheme="minorHAnsi"/>
          <w:color w:val="000000"/>
          <w:sz w:val="24"/>
          <w:szCs w:val="24"/>
          <w:lang w:val="en-US"/>
        </w:rPr>
      </w:pPr>
    </w:p>
    <w:p>
      <w:pPr>
        <w:pStyle w:val="23"/>
        <w:rPr>
          <w:rFonts w:cstheme="minorHAnsi"/>
          <w:b/>
          <w:color w:val="000000"/>
        </w:rPr>
      </w:pPr>
      <w:r>
        <w:rPr>
          <w:rFonts w:cstheme="minorHAnsi"/>
          <w:b/>
        </w:rPr>
        <w:t xml:space="preserve">Obs.: </w:t>
      </w:r>
      <w:r>
        <w:rPr>
          <w:rFonts w:cstheme="minorHAnsi"/>
          <w:bCs/>
          <w:color w:val="000000"/>
        </w:rPr>
        <w:t>Para configuração é necessário que o usuário do Windows tenha senha cadastrada. Por questões de segurança, a senha é solicitada no acesso ao Configurador Geral do SiTef.</w:t>
      </w:r>
    </w:p>
    <w:p>
      <w:pPr>
        <w:pStyle w:val="23"/>
        <w:rPr>
          <w:rFonts w:cstheme="minorHAnsi"/>
          <w:b/>
          <w:sz w:val="24"/>
          <w:szCs w:val="24"/>
          <w:lang w:val="en-US"/>
        </w:rPr>
      </w:pPr>
    </w:p>
    <w:p>
      <w:pPr>
        <w:pStyle w:val="2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PDV</w:t>
      </w:r>
    </w:p>
    <w:p>
      <w:pPr>
        <w:pStyle w:val="23"/>
        <w:ind w:firstLine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Gbyte de memória RAM; </w:t>
      </w:r>
    </w:p>
    <w:p>
      <w:pPr>
        <w:pStyle w:val="23"/>
        <w:autoSpaceDE w:val="0"/>
        <w:autoSpaceDN w:val="0"/>
        <w:adjustRightInd w:val="0"/>
        <w:spacing w:after="0" w:line="240" w:lineRule="auto"/>
        <w:ind w:firstLine="696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Microcomputador com S.O </w:t>
      </w:r>
      <w:r>
        <w:rPr>
          <w:rFonts w:cstheme="minorHAnsi"/>
          <w:b/>
          <w:color w:val="000000"/>
          <w:sz w:val="24"/>
          <w:szCs w:val="24"/>
        </w:rPr>
        <w:t xml:space="preserve">Windows/Linux (Debian e Ubuntu) </w:t>
      </w:r>
      <w:r>
        <w:rPr>
          <w:rFonts w:cstheme="minorHAnsi"/>
          <w:color w:val="000000"/>
          <w:sz w:val="24"/>
          <w:szCs w:val="24"/>
        </w:rPr>
        <w:t xml:space="preserve">compatível; </w:t>
      </w:r>
    </w:p>
    <w:p>
      <w:pPr>
        <w:pStyle w:val="22"/>
        <w:spacing w:after="36"/>
        <w:ind w:left="720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Disco rígido de 80 GB; </w:t>
      </w:r>
    </w:p>
    <w:p>
      <w:pPr>
        <w:pStyle w:val="22"/>
        <w:ind w:left="1843" w:hanging="4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Periféricos: Teclado e Mouse, Monitor VGA, unidade de CD ou USB e placa de rede compatível com protocolo utilizado (TCP/IP); </w:t>
      </w:r>
    </w:p>
    <w:p>
      <w:pPr>
        <w:pStyle w:val="23"/>
        <w:ind w:firstLine="696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Porta utilizada na comunicação entre </w:t>
      </w:r>
      <w:r>
        <w:rPr>
          <w:rFonts w:cstheme="minorHAnsi"/>
          <w:b/>
          <w:color w:val="000000"/>
          <w:sz w:val="24"/>
          <w:szCs w:val="24"/>
          <w:u w:val="single"/>
        </w:rPr>
        <w:t>SiTef-PDV: 4096 TCP</w:t>
      </w:r>
    </w:p>
    <w:p>
      <w:pPr>
        <w:pStyle w:val="23"/>
        <w:ind w:left="1843" w:hanging="42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Restrições: Windows 10 (Home) - Windows Server(Standard) - Windows 7 (StarteR,Home Basic e Home Premium). </w:t>
      </w:r>
      <w:r>
        <w:rPr>
          <w:rFonts w:cstheme="minorHAnsi"/>
          <w:color w:val="000000"/>
          <w:sz w:val="24"/>
          <w:szCs w:val="24"/>
        </w:rPr>
        <w:t>Linux RedHat e CentOS</w:t>
      </w:r>
    </w:p>
    <w:p>
      <w:pPr>
        <w:ind w:left="423" w:firstLine="285"/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color w:val="000000"/>
        </w:rPr>
      </w:pPr>
    </w:p>
    <w:p>
      <w:pPr>
        <w:ind w:left="423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IMPORTANTE</w:t>
      </w:r>
    </w:p>
    <w:p>
      <w:pPr>
        <w:ind w:left="423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No momento da instalação o usuário utilizado deve ser o Administrador.</w:t>
      </w:r>
    </w:p>
    <w:p>
      <w:pPr>
        <w:ind w:left="423"/>
        <w:jc w:val="center"/>
        <w:rPr>
          <w:rFonts w:asciiTheme="minorHAnsi" w:hAnsiTheme="minorHAnsi" w:cstheme="minorHAnsi"/>
          <w:b/>
          <w:iCs/>
          <w:color w:val="FF0000"/>
        </w:rPr>
      </w:pPr>
    </w:p>
    <w:p>
      <w:pPr>
        <w:ind w:left="423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As Instalações são realizadas via acesso remoto,</w:t>
      </w:r>
      <w:r>
        <w:rPr>
          <w:rFonts w:asciiTheme="minorHAnsi" w:hAnsiTheme="minorHAnsi" w:cstheme="minorHAnsi"/>
          <w:b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t>o download pode ser feito através do link: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>
      <w:pPr>
        <w:ind w:left="423"/>
        <w:jc w:val="center"/>
        <w:rPr>
          <w:rFonts w:asciiTheme="minorHAnsi" w:hAnsiTheme="minorHAnsi" w:cstheme="minorHAnsi"/>
          <w:sz w:val="22"/>
          <w:szCs w:val="22"/>
          <w:lang w:val="zh-CN" w:eastAsia="zh-CN"/>
        </w:rPr>
      </w:pPr>
      <w:r>
        <w:fldChar w:fldCharType="begin"/>
      </w:r>
      <w:r>
        <w:instrText xml:space="preserve"> HYPERLINK "https://www.skytef.com.br/downloads/suporte.exe" </w:instrText>
      </w:r>
      <w:r>
        <w:fldChar w:fldCharType="separate"/>
      </w:r>
      <w:r>
        <w:rPr>
          <w:rStyle w:val="6"/>
          <w:rFonts w:asciiTheme="minorHAnsi" w:hAnsiTheme="minorHAnsi" w:cstheme="minorHAnsi"/>
          <w:sz w:val="22"/>
          <w:szCs w:val="22"/>
          <w:lang w:val="zh-CN" w:eastAsia="zh-CN"/>
        </w:rPr>
        <w:t>https://www.skytef.com.br/downloads/suporte.exe</w:t>
      </w:r>
      <w:r>
        <w:rPr>
          <w:rStyle w:val="6"/>
          <w:rFonts w:asciiTheme="minorHAnsi" w:hAnsiTheme="minorHAnsi" w:cstheme="minorHAnsi"/>
          <w:sz w:val="22"/>
          <w:szCs w:val="22"/>
          <w:lang w:val="zh-CN" w:eastAsia="zh-CN"/>
        </w:rPr>
        <w:fldChar w:fldCharType="end"/>
      </w:r>
    </w:p>
    <w:p>
      <w:pPr>
        <w:ind w:left="423"/>
        <w:jc w:val="center"/>
        <w:rPr>
          <w:lang w:val="zh-CN" w:eastAsia="zh-CN"/>
        </w:rPr>
      </w:pPr>
    </w:p>
    <w:sectPr>
      <w:type w:val="continuous"/>
      <w:pgSz w:w="11907" w:h="16840"/>
      <w:pgMar w:top="1797" w:right="1134" w:bottom="1797" w:left="1701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bookmarkStart w:id="5" w:name="_Hlk535928353"/>
    <w: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Rua São Tomé, 119 – 3º Andar – 04551-080</w:t>
    </w:r>
  </w:p>
  <w:p>
    <w:pP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Vila Olímpia, São Paulo – SP</w:t>
    </w:r>
  </w:p>
  <w:p>
    <w:pP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Theme="minorHAnsi" w:hAnsiTheme="minorHAnsi"/>
        <w:color w:val="404040" w:themeColor="text1" w:themeTint="BF"/>
        <w:sz w:val="20"/>
        <w:szCs w:val="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www.skytef.com.br</w:t>
    </w:r>
  </w:p>
  <w:bookmarkEnd w:id="5"/>
  <w:p>
    <w:pPr>
      <w:pStyle w:val="9"/>
      <w:jc w:val="right"/>
      <w:rPr>
        <w:rFonts w:ascii="Calibri" w:hAnsi="Calibri"/>
        <w:sz w:val="16"/>
        <w:szCs w:val="16"/>
      </w:rPr>
    </w:pPr>
    <w:r>
      <w:tab/>
    </w:r>
  </w:p>
  <w:p>
    <w:pPr>
      <w:pStyle w:val="9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CHECK LIST_V22_16MAI2023.docx</w:t>
    </w:r>
    <w:r>
      <w:rPr>
        <w:rFonts w:ascii="Calibri" w:hAnsi="Calibri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 xml:space="preserve">                                               </w:t>
    </w:r>
    <w:r>
      <w:drawing>
        <wp:inline distT="0" distB="0" distL="0" distR="0">
          <wp:extent cx="2145665" cy="503555"/>
          <wp:effectExtent l="0" t="0" r="0" b="0"/>
          <wp:docPr id="1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156"/>
                  <a:stretch>
                    <a:fillRect/>
                  </a:stretch>
                </pic:blipFill>
                <pic:spPr>
                  <a:xfrm>
                    <a:off x="0" y="0"/>
                    <a:ext cx="214609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94783"/>
    <w:multiLevelType w:val="multilevel"/>
    <w:tmpl w:val="2AF947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AES" w:cryptAlgorithmClass="hash" w:cryptAlgorithmType="typeAny" w:cryptAlgorithmSid="14" w:cryptSpinCount="100000" w:hash="YDzMoi8b6N7Oc/z+FooJ6QYu5FsnzX1atcU3f/oI4jjXfU9a5O5xPIvBL6uTQUZTcHoYIC+/fF8DzTCf7PRSWQ==" w:salt="OH53hq8CFbA7kbyE0X/NVw=="/>
  <w:defaultTabStop w:val="708"/>
  <w:hyphenationZone w:val="4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58"/>
    <w:rsid w:val="00027A86"/>
    <w:rsid w:val="00061044"/>
    <w:rsid w:val="00095247"/>
    <w:rsid w:val="000961B7"/>
    <w:rsid w:val="000D6529"/>
    <w:rsid w:val="000F2B72"/>
    <w:rsid w:val="000F4427"/>
    <w:rsid w:val="000F4C47"/>
    <w:rsid w:val="00102504"/>
    <w:rsid w:val="00127930"/>
    <w:rsid w:val="00153888"/>
    <w:rsid w:val="001569DC"/>
    <w:rsid w:val="00170375"/>
    <w:rsid w:val="001707F6"/>
    <w:rsid w:val="001A5AD8"/>
    <w:rsid w:val="001E71F5"/>
    <w:rsid w:val="001F23EC"/>
    <w:rsid w:val="00213C68"/>
    <w:rsid w:val="00214AC5"/>
    <w:rsid w:val="00227D2C"/>
    <w:rsid w:val="00233664"/>
    <w:rsid w:val="002523FC"/>
    <w:rsid w:val="002543A6"/>
    <w:rsid w:val="002553C5"/>
    <w:rsid w:val="00262B5E"/>
    <w:rsid w:val="00275DC2"/>
    <w:rsid w:val="002B30BC"/>
    <w:rsid w:val="002E008B"/>
    <w:rsid w:val="00300365"/>
    <w:rsid w:val="00302D30"/>
    <w:rsid w:val="00303FCE"/>
    <w:rsid w:val="003046E5"/>
    <w:rsid w:val="00326AAA"/>
    <w:rsid w:val="00340E2D"/>
    <w:rsid w:val="00343F1F"/>
    <w:rsid w:val="00356611"/>
    <w:rsid w:val="00376BCA"/>
    <w:rsid w:val="003A3BE3"/>
    <w:rsid w:val="003A724B"/>
    <w:rsid w:val="003C52A1"/>
    <w:rsid w:val="003F1709"/>
    <w:rsid w:val="00402AAF"/>
    <w:rsid w:val="00407DB4"/>
    <w:rsid w:val="00415C14"/>
    <w:rsid w:val="0042092E"/>
    <w:rsid w:val="004216FF"/>
    <w:rsid w:val="004419F0"/>
    <w:rsid w:val="00445928"/>
    <w:rsid w:val="00465173"/>
    <w:rsid w:val="004B5136"/>
    <w:rsid w:val="004B740F"/>
    <w:rsid w:val="004C3D26"/>
    <w:rsid w:val="004D0558"/>
    <w:rsid w:val="004D21D5"/>
    <w:rsid w:val="004D5693"/>
    <w:rsid w:val="00506608"/>
    <w:rsid w:val="0052195D"/>
    <w:rsid w:val="00544512"/>
    <w:rsid w:val="00546DEA"/>
    <w:rsid w:val="00560B12"/>
    <w:rsid w:val="00581A04"/>
    <w:rsid w:val="00584341"/>
    <w:rsid w:val="005B3AE0"/>
    <w:rsid w:val="005C1D53"/>
    <w:rsid w:val="005C43E3"/>
    <w:rsid w:val="005E4671"/>
    <w:rsid w:val="005F1B63"/>
    <w:rsid w:val="00602964"/>
    <w:rsid w:val="00613A43"/>
    <w:rsid w:val="0061765E"/>
    <w:rsid w:val="006219E3"/>
    <w:rsid w:val="006319FC"/>
    <w:rsid w:val="0063790E"/>
    <w:rsid w:val="00642F86"/>
    <w:rsid w:val="0064562A"/>
    <w:rsid w:val="00646327"/>
    <w:rsid w:val="006470EF"/>
    <w:rsid w:val="00663367"/>
    <w:rsid w:val="006661B9"/>
    <w:rsid w:val="00666809"/>
    <w:rsid w:val="006705EF"/>
    <w:rsid w:val="006759D6"/>
    <w:rsid w:val="00681958"/>
    <w:rsid w:val="00685DC1"/>
    <w:rsid w:val="00686671"/>
    <w:rsid w:val="00693E34"/>
    <w:rsid w:val="006A3987"/>
    <w:rsid w:val="006B1913"/>
    <w:rsid w:val="006B43F1"/>
    <w:rsid w:val="006D5F46"/>
    <w:rsid w:val="006F61A0"/>
    <w:rsid w:val="00701856"/>
    <w:rsid w:val="00705DCD"/>
    <w:rsid w:val="00706CE0"/>
    <w:rsid w:val="00711506"/>
    <w:rsid w:val="007178DF"/>
    <w:rsid w:val="00717C61"/>
    <w:rsid w:val="007508E2"/>
    <w:rsid w:val="00752B2A"/>
    <w:rsid w:val="00757BC1"/>
    <w:rsid w:val="00757E03"/>
    <w:rsid w:val="00791AAE"/>
    <w:rsid w:val="00795C17"/>
    <w:rsid w:val="007B3566"/>
    <w:rsid w:val="007C094F"/>
    <w:rsid w:val="007D7392"/>
    <w:rsid w:val="007E76E7"/>
    <w:rsid w:val="007F3DCA"/>
    <w:rsid w:val="00803ACB"/>
    <w:rsid w:val="00805D67"/>
    <w:rsid w:val="00825A65"/>
    <w:rsid w:val="008369DE"/>
    <w:rsid w:val="00860137"/>
    <w:rsid w:val="00865B85"/>
    <w:rsid w:val="008760BE"/>
    <w:rsid w:val="00890955"/>
    <w:rsid w:val="00895C69"/>
    <w:rsid w:val="008B54A2"/>
    <w:rsid w:val="008C0678"/>
    <w:rsid w:val="008C06BE"/>
    <w:rsid w:val="008C709E"/>
    <w:rsid w:val="008D0A3D"/>
    <w:rsid w:val="008D2072"/>
    <w:rsid w:val="008E58A5"/>
    <w:rsid w:val="008F41E6"/>
    <w:rsid w:val="008F4CF5"/>
    <w:rsid w:val="00915D91"/>
    <w:rsid w:val="0091609D"/>
    <w:rsid w:val="00932193"/>
    <w:rsid w:val="00942FED"/>
    <w:rsid w:val="00953F5A"/>
    <w:rsid w:val="00954741"/>
    <w:rsid w:val="00997677"/>
    <w:rsid w:val="009A6591"/>
    <w:rsid w:val="009C1CD0"/>
    <w:rsid w:val="009D5623"/>
    <w:rsid w:val="009F1F7B"/>
    <w:rsid w:val="009F7102"/>
    <w:rsid w:val="00A46B72"/>
    <w:rsid w:val="00A509B7"/>
    <w:rsid w:val="00A51AF1"/>
    <w:rsid w:val="00A601AE"/>
    <w:rsid w:val="00A6631D"/>
    <w:rsid w:val="00A66AC9"/>
    <w:rsid w:val="00A66D03"/>
    <w:rsid w:val="00A905E7"/>
    <w:rsid w:val="00A913D5"/>
    <w:rsid w:val="00A94FDF"/>
    <w:rsid w:val="00AB131F"/>
    <w:rsid w:val="00AC715D"/>
    <w:rsid w:val="00AF48AF"/>
    <w:rsid w:val="00B02582"/>
    <w:rsid w:val="00B4453D"/>
    <w:rsid w:val="00B67C15"/>
    <w:rsid w:val="00B77FBF"/>
    <w:rsid w:val="00B9234A"/>
    <w:rsid w:val="00B95DB1"/>
    <w:rsid w:val="00C01561"/>
    <w:rsid w:val="00C44E74"/>
    <w:rsid w:val="00C45730"/>
    <w:rsid w:val="00C56058"/>
    <w:rsid w:val="00C841A9"/>
    <w:rsid w:val="00CA53D9"/>
    <w:rsid w:val="00CB6677"/>
    <w:rsid w:val="00CD404A"/>
    <w:rsid w:val="00CD79F9"/>
    <w:rsid w:val="00CF1E32"/>
    <w:rsid w:val="00CF55E3"/>
    <w:rsid w:val="00D161E3"/>
    <w:rsid w:val="00D23132"/>
    <w:rsid w:val="00D77C80"/>
    <w:rsid w:val="00D96560"/>
    <w:rsid w:val="00DA71F2"/>
    <w:rsid w:val="00DC3F0F"/>
    <w:rsid w:val="00DC555D"/>
    <w:rsid w:val="00DD5515"/>
    <w:rsid w:val="00DD65CC"/>
    <w:rsid w:val="00DE59C7"/>
    <w:rsid w:val="00DF3BE2"/>
    <w:rsid w:val="00E123E3"/>
    <w:rsid w:val="00E6250C"/>
    <w:rsid w:val="00E74473"/>
    <w:rsid w:val="00E862AE"/>
    <w:rsid w:val="00EA3A53"/>
    <w:rsid w:val="00EF21E3"/>
    <w:rsid w:val="00F04F9F"/>
    <w:rsid w:val="00F21336"/>
    <w:rsid w:val="00F36A05"/>
    <w:rsid w:val="00F4104C"/>
    <w:rsid w:val="00F44009"/>
    <w:rsid w:val="00F522B4"/>
    <w:rsid w:val="00F60B5B"/>
    <w:rsid w:val="00F735D8"/>
    <w:rsid w:val="00F7755E"/>
    <w:rsid w:val="00FA1B90"/>
    <w:rsid w:val="00FA5D3B"/>
    <w:rsid w:val="00FC66A1"/>
    <w:rsid w:val="00FF40D9"/>
    <w:rsid w:val="05EA1127"/>
    <w:rsid w:val="23A70194"/>
    <w:rsid w:val="2DA73B07"/>
    <w:rsid w:val="2F281D20"/>
    <w:rsid w:val="43FB1764"/>
    <w:rsid w:val="49257CD6"/>
    <w:rsid w:val="69490464"/>
    <w:rsid w:val="6DE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80"/>
      <w:outlineLvl w:val="0"/>
    </w:pPr>
    <w:rPr>
      <w:rFonts w:ascii="Cambria" w:hAnsi="Cambria" w:eastAsiaTheme="minorEastAsia"/>
      <w:b/>
      <w:bCs/>
      <w:color w:val="365F91"/>
      <w:sz w:val="28"/>
      <w:szCs w:val="28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8">
    <w:name w:val="header"/>
    <w:basedOn w:val="1"/>
    <w:link w:val="14"/>
    <w:qFormat/>
    <w:uiPriority w:val="0"/>
    <w:pPr>
      <w:tabs>
        <w:tab w:val="center" w:pos="4419"/>
        <w:tab w:val="right" w:pos="8838"/>
      </w:tabs>
    </w:pPr>
  </w:style>
  <w:style w:type="paragraph" w:styleId="9">
    <w:name w:val="footer"/>
    <w:basedOn w:val="1"/>
    <w:link w:val="15"/>
    <w:qFormat/>
    <w:uiPriority w:val="0"/>
    <w:pPr>
      <w:tabs>
        <w:tab w:val="center" w:pos="4419"/>
        <w:tab w:val="right" w:pos="8838"/>
      </w:tabs>
    </w:pPr>
  </w:style>
  <w:style w:type="paragraph" w:styleId="10">
    <w:name w:val="Balloon Text"/>
    <w:basedOn w:val="1"/>
    <w:link w:val="17"/>
    <w:qFormat/>
    <w:uiPriority w:val="0"/>
    <w:rPr>
      <w:rFonts w:ascii="Tahoma" w:hAnsi="Tahoma"/>
      <w:sz w:val="16"/>
      <w:szCs w:val="16"/>
      <w:lang w:val="zh-CN" w:eastAsia="zh-CN"/>
    </w:rPr>
  </w:style>
  <w:style w:type="paragraph" w:styleId="11">
    <w:name w:val="toc 1"/>
    <w:basedOn w:val="1"/>
    <w:next w:val="1"/>
    <w:qFormat/>
    <w:uiPriority w:val="39"/>
    <w:pPr>
      <w:spacing w:after="100"/>
    </w:pPr>
  </w:style>
  <w:style w:type="table" w:styleId="12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Título 1 Char"/>
    <w:link w:val="2"/>
    <w:qFormat/>
    <w:locked/>
    <w:uiPriority w:val="0"/>
    <w:rPr>
      <w:rFonts w:hint="default"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4">
    <w:name w:val="Cabeçalho Char"/>
    <w:basedOn w:val="3"/>
    <w:link w:val="8"/>
    <w:qFormat/>
    <w:locked/>
    <w:uiPriority w:val="0"/>
    <w:rPr>
      <w:sz w:val="24"/>
      <w:szCs w:val="24"/>
    </w:rPr>
  </w:style>
  <w:style w:type="character" w:customStyle="1" w:styleId="15">
    <w:name w:val="Rodapé Char"/>
    <w:basedOn w:val="3"/>
    <w:link w:val="9"/>
    <w:qFormat/>
    <w:locked/>
    <w:uiPriority w:val="0"/>
    <w:rPr>
      <w:sz w:val="24"/>
      <w:szCs w:val="24"/>
    </w:rPr>
  </w:style>
  <w:style w:type="character" w:customStyle="1" w:styleId="16">
    <w:name w:val="Título Char"/>
    <w:link w:val="7"/>
    <w:qFormat/>
    <w:locked/>
    <w:uiPriority w:val="0"/>
    <w:rPr>
      <w:rFonts w:hint="default" w:ascii="Cambria" w:hAnsi="Cambria"/>
      <w:b/>
      <w:bCs/>
      <w:kern w:val="28"/>
      <w:sz w:val="32"/>
      <w:szCs w:val="32"/>
    </w:rPr>
  </w:style>
  <w:style w:type="character" w:customStyle="1" w:styleId="17">
    <w:name w:val="Texto de balão Char"/>
    <w:link w:val="10"/>
    <w:locked/>
    <w:uiPriority w:val="0"/>
    <w:rPr>
      <w:rFonts w:hint="default" w:ascii="Tahoma" w:hAnsi="Tahoma" w:cs="Tahoma"/>
      <w:sz w:val="16"/>
      <w:szCs w:val="16"/>
    </w:rPr>
  </w:style>
  <w:style w:type="paragraph" w:customStyle="1" w:styleId="18">
    <w:name w:val="Normal Carta"/>
    <w:basedOn w:val="1"/>
    <w:qFormat/>
    <w:uiPriority w:val="0"/>
    <w:pPr>
      <w:snapToGrid w:val="0"/>
      <w:spacing w:before="480" w:after="240"/>
      <w:outlineLvl w:val="0"/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19">
    <w:name w:val="Tabela"/>
    <w:basedOn w:val="1"/>
    <w:qFormat/>
    <w:uiPriority w:val="0"/>
    <w:pPr>
      <w:keepLines/>
      <w:spacing w:before="40" w:after="40"/>
    </w:pPr>
    <w:rPr>
      <w:rFonts w:ascii="Arial Narrow" w:hAnsi="Arial Narrow"/>
      <w:sz w:val="20"/>
      <w:szCs w:val="20"/>
      <w:lang w:eastAsia="en-US"/>
    </w:rPr>
  </w:style>
  <w:style w:type="paragraph" w:customStyle="1" w:styleId="20">
    <w:name w:val="Parágrafo da Lista1"/>
    <w:basedOn w:val="1"/>
    <w:qFormat/>
    <w:uiPriority w:val="34"/>
    <w:pPr>
      <w:ind w:left="720"/>
      <w:contextualSpacing/>
    </w:pPr>
  </w:style>
  <w:style w:type="paragraph" w:customStyle="1" w:styleId="21">
    <w:name w:val="Cabeçalho do Sumário1"/>
    <w:basedOn w:val="2"/>
    <w:next w:val="1"/>
    <w:qFormat/>
    <w:uiPriority w:val="39"/>
    <w:pPr>
      <w:spacing w:line="276" w:lineRule="auto"/>
      <w:outlineLvl w:val="9"/>
    </w:pPr>
    <w:rPr>
      <w:rFonts w:eastAsia="Times New Roman"/>
      <w:lang w:eastAsia="en-US"/>
    </w:r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Symbol" w:hAnsi="Symbol" w:cs="Symbol" w:eastAsiaTheme="minorHAnsi"/>
      <w:color w:val="000000"/>
      <w:sz w:val="24"/>
      <w:szCs w:val="24"/>
      <w:lang w:val="pt-BR" w:eastAsia="en-US" w:bidi="ar-SA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7930-BA72-429A-9087-D00E7F123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1489</Words>
  <Characters>8041</Characters>
  <Lines>67</Lines>
  <Paragraphs>19</Paragraphs>
  <TotalTime>4</TotalTime>
  <ScaleCrop>false</ScaleCrop>
  <LinksUpToDate>false</LinksUpToDate>
  <CharactersWithSpaces>9511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2023-05-16T14:50:00Z</dcterms:created>
  <dc:creator>SKYTEF</dc:creator>
  <dc:description>Versão - 2.0</dc:description>
  <cp:keywords>implantação, x25, dedicado, tef fácil, vpn</cp:keywords>
  <cp:lastModifiedBy>Geriton</cp:lastModifiedBy>
  <cp:lastPrinted>2012-11-01T19:33:00Z</cp:lastPrinted>
  <dcterms:modified xsi:type="dcterms:W3CDTF">2023-12-21T17:33:51Z</dcterms:modified>
  <dc:subject>Implantação de TEF Fácil</dc:subject>
  <dc:title>CheckList de Implantação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0FE05764174645D0B03F103E9417F1B6_13</vt:lpwstr>
  </property>
</Properties>
</file>